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EC0" w:rsidRDefault="002A3E5E" w:rsidP="00B9222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85EC0">
        <w:rPr>
          <w:rFonts w:ascii="Times New Roman" w:hAnsi="Times New Roman" w:cs="Times New Roman"/>
          <w:sz w:val="28"/>
          <w:szCs w:val="28"/>
        </w:rPr>
        <w:t>родолжение п</w:t>
      </w:r>
      <w:r>
        <w:rPr>
          <w:rFonts w:ascii="Times New Roman" w:hAnsi="Times New Roman" w:cs="Times New Roman"/>
          <w:sz w:val="28"/>
          <w:szCs w:val="28"/>
        </w:rPr>
        <w:t>риложени</w:t>
      </w:r>
      <w:r w:rsidR="00585EC0">
        <w:rPr>
          <w:rFonts w:ascii="Times New Roman" w:hAnsi="Times New Roman" w:cs="Times New Roman"/>
          <w:sz w:val="28"/>
          <w:szCs w:val="28"/>
        </w:rPr>
        <w:t>я</w:t>
      </w:r>
      <w:r w:rsidR="00BE08D1" w:rsidRPr="00F7262C">
        <w:rPr>
          <w:rFonts w:ascii="Times New Roman" w:hAnsi="Times New Roman" w:cs="Times New Roman"/>
          <w:sz w:val="28"/>
          <w:szCs w:val="28"/>
        </w:rPr>
        <w:t xml:space="preserve"> </w:t>
      </w:r>
      <w:r w:rsidR="00F7262C">
        <w:rPr>
          <w:rFonts w:ascii="Times New Roman" w:hAnsi="Times New Roman" w:cs="Times New Roman"/>
          <w:sz w:val="28"/>
          <w:szCs w:val="28"/>
        </w:rPr>
        <w:t>20</w:t>
      </w:r>
    </w:p>
    <w:p w:rsidR="00B92224" w:rsidRPr="00B92224" w:rsidRDefault="002A3E5E" w:rsidP="00B9222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224" w:rsidRDefault="00B92224" w:rsidP="00B9222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9222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85EC0">
        <w:rPr>
          <w:rFonts w:ascii="Times New Roman" w:hAnsi="Times New Roman" w:cs="Times New Roman"/>
          <w:sz w:val="28"/>
          <w:szCs w:val="28"/>
        </w:rPr>
        <w:t>51</w:t>
      </w:r>
    </w:p>
    <w:p w:rsidR="009D61D7" w:rsidRPr="00FD77FC" w:rsidRDefault="009D61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D7" w:rsidRPr="00FD77FC" w:rsidRDefault="009D61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77FC">
        <w:rPr>
          <w:rFonts w:ascii="Times New Roman" w:hAnsi="Times New Roman" w:cs="Times New Roman"/>
          <w:sz w:val="28"/>
          <w:szCs w:val="28"/>
        </w:rPr>
        <w:t>Субсидии бюджетам муниципальных образований Волгоградской</w:t>
      </w:r>
    </w:p>
    <w:p w:rsidR="009D61D7" w:rsidRPr="00FD77FC" w:rsidRDefault="009D61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77FC">
        <w:rPr>
          <w:rFonts w:ascii="Times New Roman" w:hAnsi="Times New Roman" w:cs="Times New Roman"/>
          <w:sz w:val="28"/>
          <w:szCs w:val="28"/>
        </w:rPr>
        <w:t xml:space="preserve">области на </w:t>
      </w:r>
      <w:proofErr w:type="spellStart"/>
      <w:r w:rsidRPr="00FD77F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FD77FC">
        <w:rPr>
          <w:rFonts w:ascii="Times New Roman" w:hAnsi="Times New Roman" w:cs="Times New Roman"/>
          <w:sz w:val="28"/>
          <w:szCs w:val="28"/>
        </w:rPr>
        <w:t xml:space="preserve"> мероприятий по созданию объек</w:t>
      </w:r>
      <w:r w:rsidR="00FD77FC" w:rsidRPr="00FD77FC">
        <w:rPr>
          <w:rFonts w:ascii="Times New Roman" w:hAnsi="Times New Roman" w:cs="Times New Roman"/>
          <w:sz w:val="28"/>
          <w:szCs w:val="28"/>
        </w:rPr>
        <w:t>тов транспортной инфраструктуры</w:t>
      </w:r>
      <w:r w:rsidRPr="00FD77FC">
        <w:rPr>
          <w:rFonts w:ascii="Times New Roman" w:hAnsi="Times New Roman" w:cs="Times New Roman"/>
          <w:sz w:val="28"/>
          <w:szCs w:val="28"/>
        </w:rPr>
        <w:t>, необходимых для реализации н</w:t>
      </w:r>
      <w:bookmarkStart w:id="0" w:name="_GoBack"/>
      <w:bookmarkEnd w:id="0"/>
      <w:r w:rsidRPr="00FD77FC">
        <w:rPr>
          <w:rFonts w:ascii="Times New Roman" w:hAnsi="Times New Roman" w:cs="Times New Roman"/>
          <w:sz w:val="28"/>
          <w:szCs w:val="28"/>
        </w:rPr>
        <w:t>овых</w:t>
      </w:r>
      <w:r w:rsidR="000C0836">
        <w:rPr>
          <w:rFonts w:ascii="Times New Roman" w:hAnsi="Times New Roman" w:cs="Times New Roman"/>
          <w:sz w:val="28"/>
          <w:szCs w:val="28"/>
        </w:rPr>
        <w:t xml:space="preserve"> инвестиционных проектов на 202</w:t>
      </w:r>
      <w:r w:rsidR="000C0836" w:rsidRPr="000C0836">
        <w:rPr>
          <w:rFonts w:ascii="Times New Roman" w:hAnsi="Times New Roman" w:cs="Times New Roman"/>
          <w:sz w:val="28"/>
          <w:szCs w:val="28"/>
        </w:rPr>
        <w:t>3</w:t>
      </w:r>
      <w:r w:rsidRPr="00FD77FC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E07700" w:rsidRPr="00FD77FC">
        <w:rPr>
          <w:rFonts w:ascii="Times New Roman" w:hAnsi="Times New Roman" w:cs="Times New Roman"/>
          <w:sz w:val="28"/>
          <w:szCs w:val="28"/>
        </w:rPr>
        <w:t>плановый период</w:t>
      </w:r>
      <w:r w:rsidR="000C0836">
        <w:rPr>
          <w:rFonts w:ascii="Times New Roman" w:hAnsi="Times New Roman" w:cs="Times New Roman"/>
          <w:sz w:val="28"/>
          <w:szCs w:val="28"/>
        </w:rPr>
        <w:t xml:space="preserve"> 2024 </w:t>
      </w:r>
      <w:r w:rsidR="00E0770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C0836">
        <w:rPr>
          <w:rFonts w:ascii="Times New Roman" w:hAnsi="Times New Roman" w:cs="Times New Roman"/>
          <w:sz w:val="28"/>
          <w:szCs w:val="28"/>
        </w:rPr>
        <w:t>и 2025</w:t>
      </w:r>
      <w:r w:rsidRPr="00FD77F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D61D7" w:rsidRPr="00FD77FC" w:rsidRDefault="009D61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D61D7" w:rsidRPr="00FD77FC" w:rsidRDefault="009D61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D77FC">
        <w:rPr>
          <w:rFonts w:ascii="Times New Roman" w:hAnsi="Times New Roman" w:cs="Times New Roman"/>
          <w:sz w:val="28"/>
          <w:szCs w:val="28"/>
        </w:rPr>
        <w:t>(тыс. рублей)</w:t>
      </w:r>
    </w:p>
    <w:p w:rsidR="009D61D7" w:rsidRPr="00FD77FC" w:rsidRDefault="009D61D7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1587"/>
        <w:gridCol w:w="1587"/>
        <w:gridCol w:w="1587"/>
      </w:tblGrid>
      <w:tr w:rsidR="009D61D7" w:rsidRPr="00FD77FC">
        <w:tc>
          <w:tcPr>
            <w:tcW w:w="4309" w:type="dxa"/>
            <w:vMerge w:val="restart"/>
            <w:tcBorders>
              <w:left w:val="nil"/>
            </w:tcBorders>
          </w:tcPr>
          <w:p w:rsidR="009D61D7" w:rsidRPr="00FD77FC" w:rsidRDefault="009D61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7F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761" w:type="dxa"/>
            <w:gridSpan w:val="3"/>
            <w:tcBorders>
              <w:right w:val="nil"/>
            </w:tcBorders>
          </w:tcPr>
          <w:p w:rsidR="009D61D7" w:rsidRPr="00FD77FC" w:rsidRDefault="009D61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7FC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D61D7" w:rsidRPr="00FD77FC">
        <w:tc>
          <w:tcPr>
            <w:tcW w:w="4309" w:type="dxa"/>
            <w:vMerge/>
            <w:tcBorders>
              <w:left w:val="nil"/>
            </w:tcBorders>
          </w:tcPr>
          <w:p w:rsidR="009D61D7" w:rsidRPr="00FD77FC" w:rsidRDefault="009D61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9D61D7" w:rsidRPr="00FD77FC" w:rsidRDefault="000C08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D61D7" w:rsidRPr="00FD77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87" w:type="dxa"/>
          </w:tcPr>
          <w:p w:rsidR="009D61D7" w:rsidRPr="00FD77FC" w:rsidRDefault="000C08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9D61D7" w:rsidRPr="00FD77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87" w:type="dxa"/>
            <w:tcBorders>
              <w:right w:val="nil"/>
            </w:tcBorders>
          </w:tcPr>
          <w:p w:rsidR="009D61D7" w:rsidRPr="00FD77FC" w:rsidRDefault="000C08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9D61D7" w:rsidRPr="00FD77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D61D7" w:rsidRPr="00FD77FC">
        <w:tblPrEx>
          <w:tblBorders>
            <w:insideH w:val="nil"/>
            <w:insideV w:val="none" w:sz="0" w:space="0" w:color="auto"/>
          </w:tblBorders>
        </w:tblPrEx>
        <w:tc>
          <w:tcPr>
            <w:tcW w:w="4309" w:type="dxa"/>
            <w:tcBorders>
              <w:left w:val="nil"/>
              <w:bottom w:val="nil"/>
              <w:right w:val="nil"/>
            </w:tcBorders>
          </w:tcPr>
          <w:p w:rsidR="009D61D7" w:rsidRPr="00FD77FC" w:rsidRDefault="009D61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77FC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</w:tcPr>
          <w:p w:rsidR="009D61D7" w:rsidRPr="00FD77FC" w:rsidRDefault="000C08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7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135 865</w:t>
            </w:r>
            <w:r w:rsidRPr="00FD77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</w:tcPr>
          <w:p w:rsidR="009D61D7" w:rsidRPr="00FD77FC" w:rsidRDefault="000C0836" w:rsidP="00FD77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FD77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135 845</w:t>
            </w:r>
            <w:r w:rsidRPr="00FD77F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</w:tcPr>
          <w:p w:rsidR="009D61D7" w:rsidRPr="000C0836" w:rsidRDefault="00FD77FC" w:rsidP="000C08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77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="000C08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77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C083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D61D7" w:rsidRPr="00FD77FC">
        <w:tblPrEx>
          <w:tblBorders>
            <w:insideH w:val="nil"/>
            <w:insideV w:val="none" w:sz="0" w:space="0" w:color="auto"/>
          </w:tblBorders>
        </w:tblPrEx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D61D7" w:rsidRPr="00FD77FC" w:rsidRDefault="009D61D7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7FC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D61D7" w:rsidRPr="000C0836" w:rsidRDefault="000C08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135 865,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D61D7" w:rsidRPr="00FD77FC" w:rsidRDefault="000C0836" w:rsidP="00FD77F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135 84</w:t>
            </w:r>
            <w:r w:rsidR="00FD77FC" w:rsidRPr="00FD7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="009D61D7" w:rsidRPr="00FD77FC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D61D7" w:rsidRPr="00FD77FC" w:rsidRDefault="000C0836" w:rsidP="00FD77F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</w:t>
            </w:r>
            <w:r w:rsidR="009F46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0</w:t>
            </w:r>
            <w:r w:rsidR="009D61D7" w:rsidRPr="00FD77FC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</w:tbl>
    <w:p w:rsidR="009D61D7" w:rsidRPr="00FD77FC" w:rsidRDefault="009D61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61C6" w:rsidRPr="00FD77FC" w:rsidRDefault="00A761C6">
      <w:pPr>
        <w:rPr>
          <w:rFonts w:ascii="Times New Roman" w:hAnsi="Times New Roman" w:cs="Times New Roman"/>
          <w:sz w:val="28"/>
          <w:szCs w:val="28"/>
        </w:rPr>
      </w:pPr>
    </w:p>
    <w:sectPr w:rsidR="00A761C6" w:rsidRPr="00FD77FC" w:rsidSect="00FC317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2C7" w:rsidRDefault="00E852C7" w:rsidP="00E852C7">
      <w:pPr>
        <w:spacing w:after="0" w:line="240" w:lineRule="auto"/>
      </w:pPr>
      <w:r>
        <w:separator/>
      </w:r>
    </w:p>
  </w:endnote>
  <w:endnote w:type="continuationSeparator" w:id="0">
    <w:p w:rsidR="00E852C7" w:rsidRDefault="00E852C7" w:rsidP="00E85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2C7" w:rsidRDefault="00E852C7" w:rsidP="00E852C7">
      <w:pPr>
        <w:spacing w:after="0" w:line="240" w:lineRule="auto"/>
      </w:pPr>
      <w:r>
        <w:separator/>
      </w:r>
    </w:p>
  </w:footnote>
  <w:footnote w:type="continuationSeparator" w:id="0">
    <w:p w:rsidR="00E852C7" w:rsidRDefault="00E852C7" w:rsidP="00E85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2C7" w:rsidRPr="00E852C7" w:rsidRDefault="00E852C7" w:rsidP="00E852C7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52C7">
      <w:rPr>
        <w:rFonts w:ascii="Times New Roman" w:hAnsi="Times New Roman" w:cs="Times New Roman"/>
        <w:sz w:val="28"/>
        <w:szCs w:val="28"/>
      </w:rPr>
      <w:t>105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1D7"/>
    <w:rsid w:val="000C0836"/>
    <w:rsid w:val="000C67AE"/>
    <w:rsid w:val="002A3E5E"/>
    <w:rsid w:val="00384297"/>
    <w:rsid w:val="003A6271"/>
    <w:rsid w:val="00585EC0"/>
    <w:rsid w:val="009D61D7"/>
    <w:rsid w:val="009F46A7"/>
    <w:rsid w:val="00A761C6"/>
    <w:rsid w:val="00B92224"/>
    <w:rsid w:val="00BE08D1"/>
    <w:rsid w:val="00D05FD5"/>
    <w:rsid w:val="00E07700"/>
    <w:rsid w:val="00E852C7"/>
    <w:rsid w:val="00F7262C"/>
    <w:rsid w:val="00FD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984314-3CEC-4924-A8D6-88BAC0A4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61D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9D61D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5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52C7"/>
  </w:style>
  <w:style w:type="paragraph" w:styleId="a5">
    <w:name w:val="footer"/>
    <w:basedOn w:val="a"/>
    <w:link w:val="a6"/>
    <w:uiPriority w:val="99"/>
    <w:unhideWhenUsed/>
    <w:rsid w:val="00E85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5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Растова Наталья Владимировна</dc:creator>
  <cp:lastModifiedBy>Носова Анастасия Николаевна</cp:lastModifiedBy>
  <cp:revision>5</cp:revision>
  <dcterms:created xsi:type="dcterms:W3CDTF">2022-10-24T13:25:00Z</dcterms:created>
  <dcterms:modified xsi:type="dcterms:W3CDTF">2022-10-24T15:04:00Z</dcterms:modified>
</cp:coreProperties>
</file>